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EDE2" w14:textId="3EA1D38D" w:rsidR="00107502" w:rsidRPr="00075D6B" w:rsidRDefault="00107502" w:rsidP="00107502">
      <w:pPr>
        <w:jc w:val="center"/>
        <w:rPr>
          <w:b/>
          <w:bCs/>
          <w:i/>
          <w:iCs/>
          <w:sz w:val="24"/>
          <w:szCs w:val="24"/>
        </w:rPr>
      </w:pPr>
      <w:r w:rsidRPr="00075D6B">
        <w:rPr>
          <w:b/>
          <w:bCs/>
          <w:i/>
          <w:iCs/>
          <w:sz w:val="24"/>
          <w:szCs w:val="24"/>
        </w:rPr>
        <w:t>GHWG Special Meeting</w:t>
      </w:r>
    </w:p>
    <w:p w14:paraId="2880F447" w14:textId="77777777" w:rsidR="00075D6B" w:rsidRPr="00075D6B" w:rsidRDefault="00075D6B" w:rsidP="00075D6B">
      <w:pPr>
        <w:jc w:val="center"/>
        <w:rPr>
          <w:b/>
          <w:bCs/>
          <w:i/>
          <w:iCs/>
          <w:sz w:val="24"/>
          <w:szCs w:val="24"/>
        </w:rPr>
      </w:pPr>
      <w:r w:rsidRPr="00075D6B">
        <w:rPr>
          <w:b/>
          <w:bCs/>
          <w:i/>
          <w:iCs/>
          <w:sz w:val="24"/>
          <w:szCs w:val="24"/>
        </w:rPr>
        <w:t>Topic:  Presentation and vote to approve a budget allocation to support hybrid meetings</w:t>
      </w:r>
    </w:p>
    <w:p w14:paraId="613DACED" w14:textId="4DFFD019" w:rsidR="00107502" w:rsidRPr="00075D6B" w:rsidRDefault="00107502" w:rsidP="00107502">
      <w:pPr>
        <w:jc w:val="center"/>
        <w:rPr>
          <w:b/>
          <w:bCs/>
          <w:i/>
          <w:iCs/>
          <w:sz w:val="24"/>
          <w:szCs w:val="24"/>
        </w:rPr>
      </w:pPr>
      <w:r w:rsidRPr="00075D6B">
        <w:rPr>
          <w:b/>
          <w:bCs/>
          <w:i/>
          <w:iCs/>
          <w:sz w:val="24"/>
          <w:szCs w:val="24"/>
        </w:rPr>
        <w:t>Thursday September 15, 2022</w:t>
      </w:r>
      <w:r w:rsidR="00CD6B20">
        <w:rPr>
          <w:b/>
          <w:bCs/>
          <w:i/>
          <w:iCs/>
          <w:sz w:val="24"/>
          <w:szCs w:val="24"/>
        </w:rPr>
        <w:t xml:space="preserve"> </w:t>
      </w:r>
      <w:r w:rsidR="00E2419E">
        <w:rPr>
          <w:b/>
          <w:bCs/>
          <w:i/>
          <w:iCs/>
          <w:sz w:val="24"/>
          <w:szCs w:val="24"/>
        </w:rPr>
        <w:t>@</w:t>
      </w:r>
      <w:r w:rsidR="00CD6B20">
        <w:rPr>
          <w:b/>
          <w:bCs/>
          <w:i/>
          <w:iCs/>
          <w:sz w:val="24"/>
          <w:szCs w:val="24"/>
        </w:rPr>
        <w:t xml:space="preserve"> 7:00pm (followed by regular GHWG meeting)</w:t>
      </w:r>
    </w:p>
    <w:p w14:paraId="2244FD56" w14:textId="77777777" w:rsidR="00075D6B" w:rsidRPr="00075D6B" w:rsidRDefault="00075D6B" w:rsidP="00CD6B20">
      <w:pPr>
        <w:spacing w:before="240" w:after="240"/>
        <w:jc w:val="center"/>
        <w:rPr>
          <w:b/>
          <w:bCs/>
          <w:sz w:val="28"/>
          <w:szCs w:val="28"/>
        </w:rPr>
      </w:pPr>
      <w:r w:rsidRPr="00075D6B">
        <w:rPr>
          <w:b/>
          <w:bCs/>
          <w:sz w:val="28"/>
          <w:szCs w:val="28"/>
        </w:rPr>
        <w:t>PROXY VOTING FORM</w:t>
      </w:r>
    </w:p>
    <w:p w14:paraId="7929C5A6" w14:textId="2832523B" w:rsidR="00D535FF" w:rsidRPr="00E561CE" w:rsidRDefault="00D535FF" w:rsidP="00D535FF">
      <w:pPr>
        <w:rPr>
          <w:sz w:val="24"/>
          <w:szCs w:val="24"/>
        </w:rPr>
      </w:pPr>
      <w:r w:rsidRPr="00E561CE">
        <w:rPr>
          <w:b/>
          <w:bCs/>
          <w:sz w:val="24"/>
          <w:szCs w:val="24"/>
        </w:rPr>
        <w:t>Preamble:</w:t>
      </w:r>
      <w:r w:rsidRPr="00E561CE">
        <w:rPr>
          <w:sz w:val="24"/>
          <w:szCs w:val="24"/>
        </w:rPr>
        <w:t xml:space="preserve">  Back in March</w:t>
      </w:r>
      <w:r w:rsidR="00E561CE">
        <w:rPr>
          <w:sz w:val="24"/>
          <w:szCs w:val="24"/>
        </w:rPr>
        <w:t xml:space="preserve"> 2022</w:t>
      </w:r>
      <w:r w:rsidRPr="00E561CE">
        <w:rPr>
          <w:sz w:val="24"/>
          <w:szCs w:val="24"/>
        </w:rPr>
        <w:t xml:space="preserve">, members were polled about our new in-person location and their interest in Hybrid meetings.  At that time, </w:t>
      </w:r>
      <w:r w:rsidR="00CD6B20">
        <w:rPr>
          <w:sz w:val="24"/>
          <w:szCs w:val="24"/>
        </w:rPr>
        <w:t xml:space="preserve">while </w:t>
      </w:r>
      <w:r w:rsidRPr="00E561CE">
        <w:rPr>
          <w:sz w:val="24"/>
          <w:szCs w:val="24"/>
        </w:rPr>
        <w:t xml:space="preserve">members generally agreed that they wanted to meet </w:t>
      </w:r>
      <w:r w:rsidR="00E561CE" w:rsidRPr="00E561CE">
        <w:rPr>
          <w:sz w:val="24"/>
          <w:szCs w:val="24"/>
        </w:rPr>
        <w:t>face-to-face</w:t>
      </w:r>
      <w:r w:rsidRPr="00E561CE">
        <w:rPr>
          <w:sz w:val="24"/>
          <w:szCs w:val="24"/>
        </w:rPr>
        <w:t>, approx. ¾ of respondents said that they support hybrid meetings</w:t>
      </w:r>
      <w:r w:rsidR="00E561CE" w:rsidRPr="00E561CE">
        <w:rPr>
          <w:sz w:val="24"/>
          <w:szCs w:val="24"/>
        </w:rPr>
        <w:t>*</w:t>
      </w:r>
      <w:r w:rsidRPr="00E561CE">
        <w:rPr>
          <w:sz w:val="24"/>
          <w:szCs w:val="24"/>
        </w:rPr>
        <w:t>.</w:t>
      </w:r>
    </w:p>
    <w:p w14:paraId="3D3F5204" w14:textId="653711D4" w:rsidR="00D535FF" w:rsidRDefault="00D535FF" w:rsidP="00D535FF">
      <w:pPr>
        <w:rPr>
          <w:sz w:val="24"/>
          <w:szCs w:val="24"/>
        </w:rPr>
      </w:pPr>
      <w:r w:rsidRPr="00E561CE">
        <w:rPr>
          <w:sz w:val="24"/>
          <w:szCs w:val="24"/>
        </w:rPr>
        <w:t xml:space="preserve">In April, the </w:t>
      </w:r>
      <w:r w:rsidRPr="00E561CE">
        <w:rPr>
          <w:i/>
          <w:iCs/>
          <w:sz w:val="24"/>
          <w:szCs w:val="24"/>
        </w:rPr>
        <w:t>Hybrid Meetings Working Group</w:t>
      </w:r>
      <w:r w:rsidRPr="00E561CE">
        <w:rPr>
          <w:sz w:val="24"/>
          <w:szCs w:val="24"/>
        </w:rPr>
        <w:t xml:space="preserve"> was </w:t>
      </w:r>
      <w:r w:rsidR="00E22BE9" w:rsidRPr="00E561CE">
        <w:rPr>
          <w:sz w:val="24"/>
          <w:szCs w:val="24"/>
        </w:rPr>
        <w:t>established,</w:t>
      </w:r>
      <w:r w:rsidRPr="00E561CE">
        <w:rPr>
          <w:sz w:val="24"/>
          <w:szCs w:val="24"/>
        </w:rPr>
        <w:t xml:space="preserve"> and the team has been </w:t>
      </w:r>
      <w:r>
        <w:rPr>
          <w:sz w:val="24"/>
          <w:szCs w:val="24"/>
        </w:rPr>
        <w:t xml:space="preserve">researching options and best practices.  An update was provided at the Annual General Meeting in June 2022.  </w:t>
      </w:r>
      <w:r w:rsidR="00E20060">
        <w:rPr>
          <w:sz w:val="24"/>
          <w:szCs w:val="24"/>
        </w:rPr>
        <w:t>In August</w:t>
      </w:r>
      <w:r>
        <w:rPr>
          <w:sz w:val="24"/>
          <w:szCs w:val="24"/>
        </w:rPr>
        <w:t>, the working group made recommendation</w:t>
      </w:r>
      <w:r w:rsidR="00E22BE9">
        <w:rPr>
          <w:sz w:val="24"/>
          <w:szCs w:val="24"/>
        </w:rPr>
        <w:t>s</w:t>
      </w:r>
      <w:r>
        <w:rPr>
          <w:sz w:val="24"/>
          <w:szCs w:val="24"/>
        </w:rPr>
        <w:t xml:space="preserve"> to the Executive Committee </w:t>
      </w:r>
      <w:r w:rsidR="00E22BE9">
        <w:rPr>
          <w:sz w:val="24"/>
          <w:szCs w:val="24"/>
        </w:rPr>
        <w:t>which the Executive approved.   T</w:t>
      </w:r>
      <w:r>
        <w:rPr>
          <w:sz w:val="24"/>
          <w:szCs w:val="24"/>
        </w:rPr>
        <w:t>he</w:t>
      </w:r>
      <w:r w:rsidR="00CD6B20">
        <w:rPr>
          <w:sz w:val="24"/>
          <w:szCs w:val="24"/>
        </w:rPr>
        <w:t>ir</w:t>
      </w:r>
      <w:r>
        <w:rPr>
          <w:sz w:val="24"/>
          <w:szCs w:val="24"/>
        </w:rPr>
        <w:t xml:space="preserve"> proposal</w:t>
      </w:r>
      <w:r w:rsidR="00E22BE9">
        <w:rPr>
          <w:sz w:val="24"/>
          <w:szCs w:val="24"/>
        </w:rPr>
        <w:t xml:space="preserve">, to purchase video, </w:t>
      </w:r>
      <w:proofErr w:type="gramStart"/>
      <w:r w:rsidR="00E22BE9">
        <w:rPr>
          <w:sz w:val="24"/>
          <w:szCs w:val="24"/>
        </w:rPr>
        <w:t>audio</w:t>
      </w:r>
      <w:proofErr w:type="gramEnd"/>
      <w:r w:rsidR="00E22BE9">
        <w:rPr>
          <w:sz w:val="24"/>
          <w:szCs w:val="24"/>
        </w:rPr>
        <w:t xml:space="preserve"> and computer technology necessary to deliver both hybrid meetings and improved in-house production quality, </w:t>
      </w:r>
      <w:r>
        <w:rPr>
          <w:sz w:val="24"/>
          <w:szCs w:val="24"/>
        </w:rPr>
        <w:t xml:space="preserve">exceeds the </w:t>
      </w:r>
      <w:r w:rsidR="00E22BE9">
        <w:rPr>
          <w:sz w:val="24"/>
          <w:szCs w:val="24"/>
        </w:rPr>
        <w:t xml:space="preserve">current Executive Committee </w:t>
      </w:r>
      <w:r>
        <w:rPr>
          <w:sz w:val="24"/>
          <w:szCs w:val="24"/>
        </w:rPr>
        <w:t>spending authority.</w:t>
      </w:r>
    </w:p>
    <w:p w14:paraId="413A38B9" w14:textId="6B58AFA1" w:rsidR="00D535FF" w:rsidRPr="00CD6B20" w:rsidRDefault="00E22BE9" w:rsidP="00D535FF">
      <w:pPr>
        <w:rPr>
          <w:sz w:val="24"/>
          <w:szCs w:val="24"/>
        </w:rPr>
      </w:pPr>
      <w:r>
        <w:rPr>
          <w:sz w:val="24"/>
          <w:szCs w:val="24"/>
        </w:rPr>
        <w:t xml:space="preserve">A Special Meeting </w:t>
      </w:r>
      <w:r w:rsidR="00C360E2">
        <w:rPr>
          <w:sz w:val="24"/>
          <w:szCs w:val="24"/>
        </w:rPr>
        <w:t xml:space="preserve">is being </w:t>
      </w:r>
      <w:r>
        <w:rPr>
          <w:sz w:val="24"/>
          <w:szCs w:val="24"/>
        </w:rPr>
        <w:t xml:space="preserve">held on September 15, </w:t>
      </w:r>
      <w:proofErr w:type="gramStart"/>
      <w:r>
        <w:rPr>
          <w:sz w:val="24"/>
          <w:szCs w:val="24"/>
        </w:rPr>
        <w:t>2022</w:t>
      </w:r>
      <w:proofErr w:type="gramEnd"/>
      <w:r>
        <w:rPr>
          <w:sz w:val="24"/>
          <w:szCs w:val="24"/>
        </w:rPr>
        <w:t xml:space="preserve"> </w:t>
      </w:r>
      <w:r w:rsidR="00C360E2">
        <w:rPr>
          <w:sz w:val="24"/>
          <w:szCs w:val="24"/>
        </w:rPr>
        <w:t xml:space="preserve">to </w:t>
      </w:r>
      <w:r>
        <w:rPr>
          <w:sz w:val="24"/>
          <w:szCs w:val="24"/>
        </w:rPr>
        <w:t xml:space="preserve">ask members to approve the budget </w:t>
      </w:r>
      <w:r w:rsidRPr="00CD6B20">
        <w:rPr>
          <w:sz w:val="24"/>
          <w:szCs w:val="24"/>
        </w:rPr>
        <w:t xml:space="preserve">allocation deemed necessary to </w:t>
      </w:r>
      <w:r w:rsidR="00E561CE" w:rsidRPr="00CD6B20">
        <w:rPr>
          <w:sz w:val="24"/>
          <w:szCs w:val="24"/>
        </w:rPr>
        <w:t xml:space="preserve">purchase and </w:t>
      </w:r>
      <w:r w:rsidR="00E20060" w:rsidRPr="00CD6B20">
        <w:rPr>
          <w:sz w:val="24"/>
          <w:szCs w:val="24"/>
        </w:rPr>
        <w:t>implement the proposal.</w:t>
      </w:r>
    </w:p>
    <w:p w14:paraId="137A3D43" w14:textId="5B2531DA" w:rsidR="00CD6B20" w:rsidRPr="00CD6B20" w:rsidRDefault="00CD6B20" w:rsidP="00CD6B20">
      <w:pPr>
        <w:rPr>
          <w:sz w:val="24"/>
          <w:szCs w:val="24"/>
        </w:rPr>
      </w:pPr>
      <w:r w:rsidRPr="00CD6B20">
        <w:rPr>
          <w:sz w:val="24"/>
          <w:szCs w:val="24"/>
        </w:rPr>
        <w:t>If you are unable to attend the meeting on Thursday September 15, 2022, and wish to submit your vote either in favour or against the question below, you may submit your vote by Proxy and your vote will be submitted on your behalf.</w:t>
      </w:r>
    </w:p>
    <w:p w14:paraId="4CF0825B" w14:textId="77777777" w:rsidR="00C360E2" w:rsidRPr="00075D6B" w:rsidRDefault="00C360E2" w:rsidP="00C360E2">
      <w:pPr>
        <w:spacing w:before="240"/>
        <w:rPr>
          <w:sz w:val="24"/>
          <w:szCs w:val="24"/>
        </w:rPr>
      </w:pPr>
      <w:r w:rsidRPr="00075D6B">
        <w:rPr>
          <w:b/>
          <w:bCs/>
          <w:sz w:val="24"/>
          <w:szCs w:val="24"/>
        </w:rPr>
        <w:t xml:space="preserve">All Proxy forms are to be submitted to Keith Robinson, no later than Wednesday </w:t>
      </w:r>
      <w:r>
        <w:rPr>
          <w:b/>
          <w:bCs/>
          <w:sz w:val="24"/>
          <w:szCs w:val="24"/>
        </w:rPr>
        <w:t xml:space="preserve">September 14, 2022, </w:t>
      </w:r>
      <w:r w:rsidRPr="00075D6B">
        <w:rPr>
          <w:b/>
          <w:bCs/>
          <w:sz w:val="24"/>
          <w:szCs w:val="24"/>
        </w:rPr>
        <w:t>at 4:00pm</w:t>
      </w:r>
      <w:r w:rsidRPr="00075D6B">
        <w:rPr>
          <w:sz w:val="24"/>
          <w:szCs w:val="24"/>
        </w:rPr>
        <w:t xml:space="preserve"> who will tally a</w:t>
      </w:r>
      <w:r>
        <w:rPr>
          <w:sz w:val="24"/>
          <w:szCs w:val="24"/>
        </w:rPr>
        <w:t xml:space="preserve">ll proxy </w:t>
      </w:r>
      <w:r w:rsidRPr="00075D6B">
        <w:rPr>
          <w:sz w:val="24"/>
          <w:szCs w:val="24"/>
        </w:rPr>
        <w:t xml:space="preserve">votes </w:t>
      </w:r>
      <w:r>
        <w:rPr>
          <w:sz w:val="24"/>
          <w:szCs w:val="24"/>
        </w:rPr>
        <w:t xml:space="preserve">and submit them </w:t>
      </w:r>
      <w:r w:rsidRPr="00075D6B">
        <w:rPr>
          <w:sz w:val="24"/>
          <w:szCs w:val="24"/>
        </w:rPr>
        <w:t>on the members</w:t>
      </w:r>
      <w:r>
        <w:rPr>
          <w:sz w:val="24"/>
          <w:szCs w:val="24"/>
        </w:rPr>
        <w:t>’</w:t>
      </w:r>
      <w:r w:rsidRPr="00075D6B">
        <w:rPr>
          <w:sz w:val="24"/>
          <w:szCs w:val="24"/>
        </w:rPr>
        <w:t xml:space="preserve"> behalf.</w:t>
      </w:r>
    </w:p>
    <w:p w14:paraId="0D090C97" w14:textId="77777777" w:rsidR="00CD6B20" w:rsidRPr="00CD6B20" w:rsidRDefault="00CD6B20" w:rsidP="00D535FF">
      <w:pPr>
        <w:rPr>
          <w:sz w:val="24"/>
          <w:szCs w:val="24"/>
        </w:rPr>
      </w:pPr>
    </w:p>
    <w:p w14:paraId="2C170B5D" w14:textId="77777777" w:rsidR="00E561CE" w:rsidRPr="00075D6B" w:rsidRDefault="00E561CE" w:rsidP="00E561CE">
      <w:pPr>
        <w:rPr>
          <w:sz w:val="24"/>
          <w:szCs w:val="24"/>
        </w:rPr>
      </w:pPr>
      <w:r w:rsidRPr="00075D6B">
        <w:rPr>
          <w:sz w:val="24"/>
          <w:szCs w:val="24"/>
        </w:rPr>
        <w:t>Member Name:</w:t>
      </w:r>
      <w:r w:rsidRPr="00075D6B">
        <w:rPr>
          <w:sz w:val="24"/>
          <w:szCs w:val="24"/>
        </w:rPr>
        <w:tab/>
      </w:r>
      <w:r w:rsidRPr="008F17F3">
        <w:rPr>
          <w:sz w:val="24"/>
          <w:szCs w:val="24"/>
          <w:u w:val="single"/>
        </w:rPr>
        <w:t>_____________________</w:t>
      </w:r>
    </w:p>
    <w:p w14:paraId="3EEA6D7A" w14:textId="38765C74" w:rsidR="00E561CE" w:rsidRPr="00E561CE" w:rsidRDefault="00E561CE" w:rsidP="00E561CE">
      <w:pPr>
        <w:rPr>
          <w:sz w:val="24"/>
          <w:szCs w:val="24"/>
        </w:rPr>
      </w:pPr>
      <w:r w:rsidRPr="00075D6B">
        <w:rPr>
          <w:sz w:val="24"/>
          <w:szCs w:val="24"/>
        </w:rPr>
        <w:t>Member Badge #:</w:t>
      </w:r>
      <w:r w:rsidRPr="00075D6B">
        <w:rPr>
          <w:sz w:val="24"/>
          <w:szCs w:val="24"/>
        </w:rPr>
        <w:tab/>
      </w:r>
      <w:r w:rsidRPr="008F17F3">
        <w:rPr>
          <w:sz w:val="24"/>
          <w:szCs w:val="24"/>
          <w:u w:val="single"/>
        </w:rPr>
        <w:t>_______</w:t>
      </w:r>
      <w:r w:rsidR="008F17F3">
        <w:rPr>
          <w:sz w:val="24"/>
          <w:szCs w:val="24"/>
        </w:rPr>
        <w:tab/>
      </w:r>
      <w:r w:rsidRPr="00E561CE">
        <w:rPr>
          <w:sz w:val="24"/>
          <w:szCs w:val="24"/>
        </w:rPr>
        <w:t>e-mail/phone #:</w:t>
      </w:r>
      <w:r w:rsidRPr="00E561CE">
        <w:rPr>
          <w:sz w:val="24"/>
          <w:szCs w:val="24"/>
        </w:rPr>
        <w:tab/>
      </w:r>
      <w:r w:rsidRPr="008F17F3">
        <w:rPr>
          <w:sz w:val="24"/>
          <w:szCs w:val="24"/>
          <w:u w:val="single"/>
        </w:rPr>
        <w:t>__________</w:t>
      </w:r>
      <w:r w:rsidR="008F17F3" w:rsidRPr="008F17F3">
        <w:rPr>
          <w:sz w:val="24"/>
          <w:szCs w:val="24"/>
          <w:u w:val="single"/>
        </w:rPr>
        <w:t>_______</w:t>
      </w:r>
      <w:r w:rsidRPr="008F17F3">
        <w:rPr>
          <w:sz w:val="24"/>
          <w:szCs w:val="24"/>
          <w:u w:val="single"/>
        </w:rPr>
        <w:t>___________</w:t>
      </w:r>
    </w:p>
    <w:p w14:paraId="5FC4E921" w14:textId="22F7E4DD" w:rsidR="00107502" w:rsidRPr="00075D6B" w:rsidRDefault="00BC5961" w:rsidP="00107502">
      <w:pPr>
        <w:jc w:val="right"/>
        <w:rPr>
          <w:sz w:val="24"/>
          <w:szCs w:val="24"/>
        </w:rPr>
      </w:pPr>
      <w:r>
        <w:rPr>
          <w:b/>
          <w:bCs/>
          <w:sz w:val="24"/>
          <w:szCs w:val="24"/>
        </w:rPr>
        <w:t>Mark Yes or No</w:t>
      </w:r>
    </w:p>
    <w:tbl>
      <w:tblPr>
        <w:tblStyle w:val="TableGrid"/>
        <w:tblW w:w="0" w:type="auto"/>
        <w:tblLook w:val="04A0" w:firstRow="1" w:lastRow="0" w:firstColumn="1" w:lastColumn="0" w:noHBand="0" w:noVBand="1"/>
      </w:tblPr>
      <w:tblGrid>
        <w:gridCol w:w="7933"/>
        <w:gridCol w:w="709"/>
        <w:gridCol w:w="708"/>
      </w:tblGrid>
      <w:tr w:rsidR="00107502" w:rsidRPr="00075D6B" w14:paraId="27B09A4D" w14:textId="77777777" w:rsidTr="00107502">
        <w:tc>
          <w:tcPr>
            <w:tcW w:w="7933" w:type="dxa"/>
          </w:tcPr>
          <w:p w14:paraId="53A56910" w14:textId="79008481" w:rsidR="00107502" w:rsidRPr="00075D6B" w:rsidRDefault="001327A9" w:rsidP="00107502">
            <w:pPr>
              <w:rPr>
                <w:b/>
                <w:bCs/>
                <w:sz w:val="24"/>
                <w:szCs w:val="24"/>
              </w:rPr>
            </w:pPr>
            <w:r w:rsidRPr="00075D6B">
              <w:rPr>
                <w:b/>
                <w:bCs/>
                <w:sz w:val="24"/>
                <w:szCs w:val="24"/>
              </w:rPr>
              <w:t>Questions</w:t>
            </w:r>
          </w:p>
        </w:tc>
        <w:tc>
          <w:tcPr>
            <w:tcW w:w="709" w:type="dxa"/>
          </w:tcPr>
          <w:p w14:paraId="0BBC7178" w14:textId="03805304" w:rsidR="00107502" w:rsidRPr="00075D6B" w:rsidRDefault="00107502" w:rsidP="00107502">
            <w:pPr>
              <w:jc w:val="center"/>
              <w:rPr>
                <w:b/>
                <w:bCs/>
                <w:sz w:val="24"/>
                <w:szCs w:val="24"/>
              </w:rPr>
            </w:pPr>
            <w:r w:rsidRPr="00075D6B">
              <w:rPr>
                <w:b/>
                <w:bCs/>
                <w:sz w:val="24"/>
                <w:szCs w:val="24"/>
              </w:rPr>
              <w:t>YES</w:t>
            </w:r>
          </w:p>
        </w:tc>
        <w:tc>
          <w:tcPr>
            <w:tcW w:w="708" w:type="dxa"/>
          </w:tcPr>
          <w:p w14:paraId="5759B639" w14:textId="51D3E8F4" w:rsidR="00107502" w:rsidRPr="00075D6B" w:rsidRDefault="00107502" w:rsidP="00107502">
            <w:pPr>
              <w:jc w:val="center"/>
              <w:rPr>
                <w:b/>
                <w:bCs/>
                <w:sz w:val="24"/>
                <w:szCs w:val="24"/>
              </w:rPr>
            </w:pPr>
            <w:r w:rsidRPr="00075D6B">
              <w:rPr>
                <w:b/>
                <w:bCs/>
                <w:sz w:val="24"/>
                <w:szCs w:val="24"/>
              </w:rPr>
              <w:t>NO</w:t>
            </w:r>
          </w:p>
        </w:tc>
      </w:tr>
      <w:tr w:rsidR="00107502" w:rsidRPr="00075D6B" w14:paraId="789FE70A" w14:textId="77777777" w:rsidTr="00107502">
        <w:tc>
          <w:tcPr>
            <w:tcW w:w="7933" w:type="dxa"/>
          </w:tcPr>
          <w:p w14:paraId="3D1C3D89" w14:textId="60E33E99" w:rsidR="001327A9" w:rsidRPr="00075D6B" w:rsidRDefault="00107502" w:rsidP="00E2419E">
            <w:pPr>
              <w:pStyle w:val="ListParagraph"/>
              <w:numPr>
                <w:ilvl w:val="0"/>
                <w:numId w:val="1"/>
              </w:numPr>
              <w:spacing w:before="240" w:after="160" w:line="276" w:lineRule="auto"/>
              <w:ind w:left="306"/>
              <w:rPr>
                <w:sz w:val="24"/>
                <w:szCs w:val="24"/>
              </w:rPr>
            </w:pPr>
            <w:r w:rsidRPr="00075D6B">
              <w:rPr>
                <w:sz w:val="24"/>
                <w:szCs w:val="24"/>
              </w:rPr>
              <w:t xml:space="preserve"> </w:t>
            </w:r>
            <w:r w:rsidR="00E20060" w:rsidRPr="00E20060">
              <w:rPr>
                <w:sz w:val="24"/>
                <w:szCs w:val="24"/>
              </w:rPr>
              <w:t xml:space="preserve">Do you approve the Executive </w:t>
            </w:r>
            <w:r w:rsidR="00E20060">
              <w:rPr>
                <w:sz w:val="24"/>
                <w:szCs w:val="24"/>
              </w:rPr>
              <w:t xml:space="preserve">Committee’s </w:t>
            </w:r>
            <w:r w:rsidR="00E20060" w:rsidRPr="00E20060">
              <w:rPr>
                <w:sz w:val="24"/>
                <w:szCs w:val="24"/>
              </w:rPr>
              <w:t xml:space="preserve">budget allocation of up to $8,000 towards the purchase of audio, video and computer technology </w:t>
            </w:r>
            <w:r w:rsidR="00E20060" w:rsidRPr="00075D6B">
              <w:rPr>
                <w:sz w:val="24"/>
                <w:szCs w:val="24"/>
              </w:rPr>
              <w:t>required to deliver hybrid meetings</w:t>
            </w:r>
            <w:r w:rsidRPr="00075D6B">
              <w:rPr>
                <w:sz w:val="24"/>
                <w:szCs w:val="24"/>
              </w:rPr>
              <w:t>?</w:t>
            </w:r>
          </w:p>
        </w:tc>
        <w:tc>
          <w:tcPr>
            <w:tcW w:w="709" w:type="dxa"/>
          </w:tcPr>
          <w:p w14:paraId="4414F9FA" w14:textId="77777777" w:rsidR="00107502" w:rsidRDefault="00107502" w:rsidP="001327A9">
            <w:pPr>
              <w:jc w:val="center"/>
              <w:rPr>
                <w:sz w:val="24"/>
                <w:szCs w:val="24"/>
              </w:rPr>
            </w:pPr>
          </w:p>
          <w:p w14:paraId="7F718822" w14:textId="7D9123BD" w:rsidR="0036090B" w:rsidRPr="00075D6B" w:rsidRDefault="0036090B" w:rsidP="001327A9">
            <w:pPr>
              <w:jc w:val="center"/>
              <w:rPr>
                <w:sz w:val="24"/>
                <w:szCs w:val="24"/>
              </w:rPr>
            </w:pPr>
          </w:p>
        </w:tc>
        <w:tc>
          <w:tcPr>
            <w:tcW w:w="708" w:type="dxa"/>
          </w:tcPr>
          <w:p w14:paraId="2D37A372" w14:textId="77777777" w:rsidR="00107502" w:rsidRDefault="00107502" w:rsidP="001327A9">
            <w:pPr>
              <w:jc w:val="center"/>
              <w:rPr>
                <w:sz w:val="24"/>
                <w:szCs w:val="24"/>
              </w:rPr>
            </w:pPr>
          </w:p>
          <w:p w14:paraId="4180789D" w14:textId="73C6D072" w:rsidR="0036090B" w:rsidRPr="00075D6B" w:rsidRDefault="0036090B" w:rsidP="001327A9">
            <w:pPr>
              <w:jc w:val="center"/>
              <w:rPr>
                <w:sz w:val="24"/>
                <w:szCs w:val="24"/>
              </w:rPr>
            </w:pPr>
          </w:p>
        </w:tc>
      </w:tr>
    </w:tbl>
    <w:p w14:paraId="545F2FC4" w14:textId="77777777" w:rsidR="00CD6B20" w:rsidRPr="00075D6B" w:rsidRDefault="00CD6B20" w:rsidP="00C360E2">
      <w:pPr>
        <w:spacing w:before="240"/>
        <w:rPr>
          <w:sz w:val="24"/>
          <w:szCs w:val="24"/>
        </w:rPr>
      </w:pPr>
      <w:r w:rsidRPr="00075D6B">
        <w:rPr>
          <w:i/>
          <w:iCs/>
          <w:sz w:val="24"/>
          <w:szCs w:val="24"/>
        </w:rPr>
        <w:t>Please note you do not need to submit a proxy vote if you plan to attend the meeting and vote in person on Thursday September 15.</w:t>
      </w:r>
    </w:p>
    <w:p w14:paraId="3EF01342" w14:textId="0BBEE2E8" w:rsidR="00E20060" w:rsidRPr="00CD6B20" w:rsidRDefault="00E20060" w:rsidP="00CD6B20">
      <w:pPr>
        <w:spacing w:before="120" w:line="276" w:lineRule="auto"/>
      </w:pPr>
      <w:r w:rsidRPr="00CD6B20">
        <w:t>*</w:t>
      </w:r>
      <w:r w:rsidRPr="00CD6B20">
        <w:rPr>
          <w:i/>
          <w:iCs/>
        </w:rPr>
        <w:t xml:space="preserve"> By hybrid meetings, we mean implementing the necessary video, sound and computer technology so members in the room </w:t>
      </w:r>
      <w:r w:rsidRPr="00CD6B20">
        <w:rPr>
          <w:i/>
          <w:iCs/>
          <w:u w:val="single"/>
        </w:rPr>
        <w:t>and</w:t>
      </w:r>
      <w:r w:rsidRPr="00CD6B20">
        <w:rPr>
          <w:i/>
          <w:iCs/>
        </w:rPr>
        <w:t xml:space="preserve"> in another location (</w:t>
      </w:r>
      <w:proofErr w:type="gramStart"/>
      <w:r w:rsidRPr="00CD6B20">
        <w:rPr>
          <w:i/>
          <w:iCs/>
        </w:rPr>
        <w:t>i.e.</w:t>
      </w:r>
      <w:proofErr w:type="gramEnd"/>
      <w:r w:rsidRPr="00CD6B20">
        <w:rPr>
          <w:i/>
          <w:iCs/>
        </w:rPr>
        <w:t xml:space="preserve"> at home</w:t>
      </w:r>
      <w:r w:rsidR="00E561CE" w:rsidRPr="00CD6B20">
        <w:rPr>
          <w:i/>
          <w:iCs/>
        </w:rPr>
        <w:t>, on vacation etc.</w:t>
      </w:r>
      <w:r w:rsidRPr="00CD6B20">
        <w:rPr>
          <w:i/>
          <w:iCs/>
        </w:rPr>
        <w:t>) can see and hear the same presentation at the same time.  Allows everyone to see and be seen, hear and be heard</w:t>
      </w:r>
      <w:r w:rsidRPr="00CD6B20">
        <w:t>.</w:t>
      </w:r>
    </w:p>
    <w:sectPr w:rsidR="00E20060" w:rsidRPr="00CD6B20" w:rsidSect="00CD6B20">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C2365"/>
    <w:multiLevelType w:val="hybridMultilevel"/>
    <w:tmpl w:val="DD942E68"/>
    <w:lvl w:ilvl="0" w:tplc="5B4869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678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02"/>
    <w:rsid w:val="00075D6B"/>
    <w:rsid w:val="000A7820"/>
    <w:rsid w:val="00107502"/>
    <w:rsid w:val="001327A9"/>
    <w:rsid w:val="00284584"/>
    <w:rsid w:val="0036090B"/>
    <w:rsid w:val="004B47AF"/>
    <w:rsid w:val="004F2DEF"/>
    <w:rsid w:val="006C2F5E"/>
    <w:rsid w:val="0085677C"/>
    <w:rsid w:val="008F17F3"/>
    <w:rsid w:val="00A50ED3"/>
    <w:rsid w:val="00BC5961"/>
    <w:rsid w:val="00BE450F"/>
    <w:rsid w:val="00C360E2"/>
    <w:rsid w:val="00C473E4"/>
    <w:rsid w:val="00CD6B20"/>
    <w:rsid w:val="00D535FF"/>
    <w:rsid w:val="00D557C3"/>
    <w:rsid w:val="00DB7FF8"/>
    <w:rsid w:val="00E20060"/>
    <w:rsid w:val="00E22BE9"/>
    <w:rsid w:val="00E2419E"/>
    <w:rsid w:val="00E56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6241"/>
  <w15:chartTrackingRefBased/>
  <w15:docId w15:val="{D55A7619-1E2F-411A-8CC8-6E2EDD95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Tipping</dc:creator>
  <cp:keywords/>
  <dc:description/>
  <cp:lastModifiedBy>Scott Tipping</cp:lastModifiedBy>
  <cp:revision>2</cp:revision>
  <dcterms:created xsi:type="dcterms:W3CDTF">2022-09-11T14:38:00Z</dcterms:created>
  <dcterms:modified xsi:type="dcterms:W3CDTF">2022-09-11T14:38:00Z</dcterms:modified>
</cp:coreProperties>
</file>